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9" w:lineRule="exact"/>
        <w:ind w:left="357" w:right="369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附件1：</w:t>
      </w:r>
      <w:bookmarkStart w:id="0" w:name="_GoBack"/>
      <w:bookmarkEnd w:id="0"/>
    </w:p>
    <w:p>
      <w:pPr>
        <w:snapToGrid w:val="0"/>
        <w:jc w:val="center"/>
        <w:rPr>
          <w:rFonts w:ascii="宋体" w:hAnsi="宋体" w:cs="方正小标宋_GBK"/>
          <w:b/>
          <w:sz w:val="40"/>
          <w:szCs w:val="44"/>
        </w:rPr>
      </w:pPr>
      <w:r>
        <w:rPr>
          <w:rFonts w:hint="eastAsia" w:ascii="宋体" w:hAnsi="宋体" w:cs="方正小标宋_GBK"/>
          <w:b/>
          <w:sz w:val="40"/>
          <w:szCs w:val="44"/>
        </w:rPr>
        <w:t xml:space="preserve"> 教学设计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805"/>
        <w:gridCol w:w="1180"/>
        <w:gridCol w:w="3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3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章节名称</w:t>
            </w:r>
          </w:p>
        </w:tc>
        <w:tc>
          <w:tcPr>
            <w:tcW w:w="71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所属课程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课程性质</w:t>
            </w:r>
          </w:p>
        </w:tc>
        <w:tc>
          <w:tcPr>
            <w:tcW w:w="32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所在学院（部）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所在专业</w:t>
            </w:r>
          </w:p>
        </w:tc>
        <w:tc>
          <w:tcPr>
            <w:tcW w:w="32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授课教师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教师职称</w:t>
            </w:r>
          </w:p>
        </w:tc>
        <w:tc>
          <w:tcPr>
            <w:tcW w:w="32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授课对象</w:t>
            </w:r>
          </w:p>
        </w:tc>
        <w:tc>
          <w:tcPr>
            <w:tcW w:w="71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年级         专业       名学生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二、本门课程情况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（一）结合专业人才培养目标说明本门课程教学创新的思路与举措 </w:t>
            </w:r>
            <w:r>
              <w:rPr>
                <w:rFonts w:hint="eastAsia" w:ascii="宋体" w:hAnsi="宋体" w:cs="宋体"/>
                <w:b/>
                <w:bCs/>
                <w:sz w:val="22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（二）阐明本章节在所属课程中的地位和作用</w:t>
            </w:r>
            <w:r>
              <w:rPr>
                <w:rFonts w:hint="eastAsia" w:ascii="宋体" w:hAnsi="宋体" w:cs="宋体"/>
                <w:b/>
                <w:bCs/>
                <w:sz w:val="22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三、课堂情况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（一）教学目标分析</w:t>
            </w:r>
            <w:r>
              <w:rPr>
                <w:rFonts w:hint="eastAsia" w:ascii="宋体" w:hAnsi="宋体" w:cs="宋体"/>
                <w:b/>
                <w:bCs/>
                <w:sz w:val="22"/>
              </w:rPr>
              <w:t>（从价值塑造</w:t>
            </w:r>
            <w:r>
              <w:rPr>
                <w:rFonts w:ascii="宋体" w:hAnsi="宋体" w:cs="宋体"/>
                <w:b/>
                <w:bCs/>
                <w:sz w:val="22"/>
              </w:rPr>
              <w:t>、能力培养和知识传授三方面阐述</w:t>
            </w:r>
            <w:r>
              <w:rPr>
                <w:rFonts w:hint="eastAsia" w:ascii="宋体" w:hAnsi="宋体" w:cs="宋体"/>
                <w:b/>
                <w:bCs/>
                <w:sz w:val="22"/>
              </w:rPr>
              <w:t>，300字以内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（二）学情分析（300字以内）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rFonts w:hint="eastAsia" w:ascii="宋体" w:hAnsi="宋体" w:cs="宋体"/>
                <w:b/>
                <w:bCs/>
                <w:kern w:val="2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</w:rPr>
              <w:t>（三）</w:t>
            </w:r>
            <w:r>
              <w:rPr>
                <w:rFonts w:ascii="宋体" w:hAnsi="宋体" w:cs="宋体"/>
                <w:b/>
                <w:bCs/>
                <w:kern w:val="2"/>
              </w:rPr>
              <w:t>教学重点</w:t>
            </w:r>
            <w:r>
              <w:rPr>
                <w:rFonts w:hint="eastAsia" w:ascii="宋体" w:hAnsi="宋体" w:cs="宋体"/>
                <w:b/>
                <w:bCs/>
                <w:kern w:val="2"/>
              </w:rPr>
              <w:t>和难点（300字以内）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spacing w:line="264" w:lineRule="auto"/>
              <w:rPr>
                <w:rFonts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960" w:firstLineChars="4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64" w:lineRule="auto"/>
              <w:ind w:firstLine="964" w:firstLineChars="4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264" w:lineRule="auto"/>
              <w:ind w:firstLine="964" w:firstLineChars="400"/>
              <w:rPr>
                <w:rFonts w:ascii="宋体" w:hAnsi="宋体" w:cs="宋体"/>
                <w:b/>
                <w:bCs/>
                <w:sz w:val="24"/>
              </w:rPr>
            </w:pPr>
          </w:p>
          <w:p>
            <w:pPr>
              <w:spacing w:line="264" w:lineRule="auto"/>
              <w:ind w:firstLine="964" w:firstLineChars="4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264" w:lineRule="auto"/>
              <w:ind w:firstLine="964" w:firstLineChars="4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264" w:lineRule="auto"/>
              <w:ind w:firstLine="964" w:firstLineChars="400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rFonts w:hint="eastAsia" w:ascii="宋体" w:hAnsi="宋体" w:cs="宋体"/>
                <w:b/>
                <w:bCs/>
                <w:kern w:val="2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</w:rPr>
              <w:t>（四）教学方法设计</w:t>
            </w:r>
          </w:p>
          <w:p>
            <w:pPr>
              <w:pStyle w:val="2"/>
              <w:widowControl/>
              <w:shd w:val="clear" w:color="auto" w:fill="FFFFFF"/>
              <w:spacing w:before="0" w:beforeAutospacing="0" w:after="0" w:afterAutospacing="0" w:line="360" w:lineRule="atLeast"/>
              <w:ind w:firstLine="534" w:firstLineChars="242"/>
              <w:jc w:val="both"/>
              <w:rPr>
                <w:rFonts w:hint="eastAsia" w:ascii="宋体" w:hAnsi="宋体" w:cs="宋体"/>
                <w:b/>
                <w:bCs/>
                <w:kern w:val="2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2"/>
              </w:rPr>
              <w:t>（如案例教学、翻转教学、探究、研讨等在教学中的应用，500字以内）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（五）教学过程设计</w:t>
            </w:r>
          </w:p>
          <w:p>
            <w:pPr>
              <w:ind w:firstLine="541" w:firstLineChars="245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4"/>
              </w:rPr>
              <w:t>（注重学生批判性思维、创造力和自主学习能力培养，800字以内）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（六）教学创新点</w:t>
            </w:r>
            <w:r>
              <w:rPr>
                <w:rFonts w:hint="eastAsia" w:ascii="宋体" w:hAnsi="宋体" w:cs="宋体"/>
                <w:b/>
                <w:bCs/>
                <w:sz w:val="22"/>
                <w:szCs w:val="24"/>
              </w:rPr>
              <w:t>(结合“以学为中心”理念在课堂教学中的落实情况，500字以内)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四、教学反思（300字以内）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</w:tbl>
    <w:p>
      <w:pPr>
        <w:snapToGrid w:val="0"/>
        <w:spacing w:line="288" w:lineRule="auto"/>
        <w:rPr>
          <w:rFonts w:hint="eastAsia" w:eastAsia="黑体" w:cs="黑体"/>
          <w:color w:val="000000"/>
          <w:sz w:val="24"/>
          <w:szCs w:val="24"/>
        </w:rPr>
      </w:pPr>
      <w:r>
        <w:rPr>
          <w:rFonts w:hint="eastAsia" w:eastAsia="黑体" w:cs="黑体"/>
          <w:color w:val="000000"/>
          <w:sz w:val="24"/>
          <w:szCs w:val="24"/>
        </w:rPr>
        <w:t>注：可根据内容情况适当增加页数。</w:t>
      </w:r>
    </w:p>
    <w:p>
      <w:pPr>
        <w:spacing w:line="319" w:lineRule="exact"/>
        <w:ind w:left="357" w:right="369" w:firstLine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19" w:lineRule="exact"/>
        <w:ind w:left="357" w:right="369" w:firstLine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19" w:lineRule="exact"/>
        <w:ind w:left="357" w:right="369" w:firstLine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19" w:lineRule="exact"/>
        <w:ind w:left="357" w:right="369" w:firstLine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19" w:lineRule="exact"/>
        <w:ind w:left="357" w:right="369" w:firstLine="0"/>
        <w:jc w:val="left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6633D"/>
    <w:rsid w:val="0296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2020-10-05T06:17:00Z</dcterms:created>
  <dc:creator>帥</dc:creator>
  <cp:lastModifiedBy>帥</cp:lastModifiedBy>
  <dcterms:modified xsi:type="dcterms:W3CDTF">2020-10-05T06:17:39Z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